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E7" w:rsidRPr="00897CC0" w:rsidRDefault="00F661E7" w:rsidP="00897CC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97CC0">
        <w:rPr>
          <w:rFonts w:ascii="Arial" w:hAnsi="Arial" w:cs="Arial"/>
          <w:b/>
          <w:sz w:val="24"/>
          <w:szCs w:val="24"/>
          <w:lang w:val="es-MX"/>
        </w:rPr>
        <w:t>ACTIVIDADES de ASUNTOS INTERNACIONAES PARA SER INCLUIDAS EN LA PAGINA WEB DEL TRIBUNAL DE CUENTAS</w:t>
      </w:r>
    </w:p>
    <w:p w:rsidR="00F661E7" w:rsidRPr="00461110" w:rsidRDefault="00F661E7" w:rsidP="00461110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F661E7" w:rsidRPr="00461110" w:rsidRDefault="00F661E7" w:rsidP="00461110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461110">
        <w:rPr>
          <w:rFonts w:ascii="Arial" w:hAnsi="Arial" w:cs="Arial"/>
          <w:b/>
          <w:sz w:val="24"/>
          <w:szCs w:val="24"/>
          <w:lang w:val="es-MX"/>
        </w:rPr>
        <w:t>ABRIL</w:t>
      </w:r>
    </w:p>
    <w:p w:rsidR="00CA7953" w:rsidRPr="00461110" w:rsidRDefault="00F661E7" w:rsidP="0046111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61110">
        <w:rPr>
          <w:rFonts w:ascii="Arial" w:hAnsi="Arial" w:cs="Arial"/>
          <w:sz w:val="24"/>
          <w:szCs w:val="24"/>
          <w:lang w:val="es-MX"/>
        </w:rPr>
        <w:t>R</w:t>
      </w:r>
      <w:r w:rsidR="00CA7953" w:rsidRPr="00461110">
        <w:rPr>
          <w:rFonts w:ascii="Arial" w:hAnsi="Arial" w:cs="Arial"/>
          <w:sz w:val="24"/>
          <w:szCs w:val="24"/>
          <w:lang w:val="es-MX"/>
        </w:rPr>
        <w:t xml:space="preserve">eunión Anual del Comité de Creación de Capacidades de la OLACEFS, realizado del 17 al 20 de abril 2023, en Puerto Baquerizo Moreno – Islas Galápagos-República del Ecuador. En representación del Tribunal de Cuentas participó el Soc. </w:t>
      </w:r>
      <w:proofErr w:type="spellStart"/>
      <w:r w:rsidR="00CA7953" w:rsidRPr="00461110">
        <w:rPr>
          <w:rFonts w:ascii="Arial" w:hAnsi="Arial" w:cs="Arial"/>
          <w:sz w:val="24"/>
          <w:szCs w:val="24"/>
          <w:lang w:val="es-MX"/>
        </w:rPr>
        <w:t>Rúben</w:t>
      </w:r>
      <w:proofErr w:type="spellEnd"/>
      <w:r w:rsidR="00CA7953" w:rsidRPr="00461110">
        <w:rPr>
          <w:rFonts w:ascii="Arial" w:hAnsi="Arial" w:cs="Arial"/>
          <w:sz w:val="24"/>
          <w:szCs w:val="24"/>
          <w:lang w:val="es-MX"/>
        </w:rPr>
        <w:t xml:space="preserve"> Cardozo</w:t>
      </w:r>
      <w:r w:rsidR="00862A47">
        <w:rPr>
          <w:rFonts w:ascii="Arial" w:hAnsi="Arial" w:cs="Arial"/>
          <w:sz w:val="24"/>
          <w:szCs w:val="24"/>
          <w:lang w:val="es-MX"/>
        </w:rPr>
        <w:t>-</w:t>
      </w:r>
    </w:p>
    <w:p w:rsidR="00CA7953" w:rsidRPr="00461110" w:rsidRDefault="00CA7953" w:rsidP="00461110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46111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CA7953" w:rsidRPr="00461110" w:rsidRDefault="00CA7953" w:rsidP="004611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61110">
        <w:rPr>
          <w:rFonts w:ascii="Arial" w:hAnsi="Arial" w:cs="Arial"/>
          <w:sz w:val="24"/>
          <w:szCs w:val="24"/>
          <w:lang w:val="es-MX"/>
        </w:rPr>
        <w:t xml:space="preserve">La  </w:t>
      </w:r>
      <w:r w:rsidRPr="00461110">
        <w:rPr>
          <w:rFonts w:ascii="Arial" w:hAnsi="Arial" w:cs="Arial"/>
          <w:sz w:val="24"/>
          <w:szCs w:val="24"/>
        </w:rPr>
        <w:t xml:space="preserve">Comisión Técnica de Lucha contra la Corrupción Transnacional (CTCT) de la OLACEFS  invitó a participar del Taller de Política Regional para la Prevención y Lucha contra la Corrupción Transnacional de la OLACEFS. Se realizó dicho evento el 12 y 13 de abril  en Santiago de Chile, República de Chile. </w:t>
      </w:r>
    </w:p>
    <w:p w:rsidR="00CA7953" w:rsidRDefault="00CA7953" w:rsidP="00461110">
      <w:pPr>
        <w:pStyle w:val="Prrafodelista"/>
        <w:ind w:left="708"/>
        <w:jc w:val="both"/>
        <w:rPr>
          <w:rFonts w:ascii="Arial" w:hAnsi="Arial" w:cs="Arial"/>
          <w:sz w:val="24"/>
          <w:szCs w:val="24"/>
        </w:rPr>
      </w:pPr>
      <w:r w:rsidRPr="00461110">
        <w:rPr>
          <w:rFonts w:ascii="Arial" w:hAnsi="Arial" w:cs="Arial"/>
          <w:sz w:val="24"/>
          <w:szCs w:val="24"/>
        </w:rPr>
        <w:t xml:space="preserve">En representación del Tribunal de Cuentas participaron  Dr. Jorge Rodríguez y el Cr. Gabriel </w:t>
      </w:r>
      <w:proofErr w:type="spellStart"/>
      <w:r w:rsidRPr="00461110">
        <w:rPr>
          <w:rFonts w:ascii="Arial" w:hAnsi="Arial" w:cs="Arial"/>
          <w:sz w:val="24"/>
          <w:szCs w:val="24"/>
        </w:rPr>
        <w:t>Echelet</w:t>
      </w:r>
      <w:proofErr w:type="spellEnd"/>
      <w:r w:rsidR="00862A47">
        <w:rPr>
          <w:rFonts w:ascii="Arial" w:hAnsi="Arial" w:cs="Arial"/>
          <w:sz w:val="24"/>
          <w:szCs w:val="24"/>
        </w:rPr>
        <w:t>-</w:t>
      </w:r>
    </w:p>
    <w:p w:rsidR="00461110" w:rsidRPr="00C97D48" w:rsidRDefault="00461110" w:rsidP="00461110">
      <w:pPr>
        <w:jc w:val="both"/>
        <w:rPr>
          <w:rFonts w:ascii="Arial" w:hAnsi="Arial" w:cs="Arial"/>
          <w:b/>
          <w:sz w:val="24"/>
          <w:szCs w:val="24"/>
        </w:rPr>
      </w:pPr>
    </w:p>
    <w:p w:rsidR="00461110" w:rsidRPr="00C97D48" w:rsidRDefault="00461110" w:rsidP="00461110">
      <w:pPr>
        <w:jc w:val="both"/>
        <w:rPr>
          <w:rFonts w:ascii="Arial" w:hAnsi="Arial" w:cs="Arial"/>
          <w:b/>
          <w:sz w:val="24"/>
          <w:szCs w:val="24"/>
        </w:rPr>
      </w:pPr>
      <w:r w:rsidRPr="00C97D48">
        <w:rPr>
          <w:rFonts w:ascii="Arial" w:hAnsi="Arial" w:cs="Arial"/>
          <w:b/>
          <w:sz w:val="24"/>
          <w:szCs w:val="24"/>
        </w:rPr>
        <w:t>MAYO</w:t>
      </w:r>
    </w:p>
    <w:p w:rsidR="00461110" w:rsidRDefault="00862A47" w:rsidP="004611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XXXV </w:t>
      </w:r>
      <w:r w:rsidR="00461110">
        <w:rPr>
          <w:rFonts w:ascii="Arial" w:hAnsi="Arial" w:cs="Arial"/>
          <w:sz w:val="24"/>
          <w:szCs w:val="24"/>
        </w:rPr>
        <w:t>Asamblea Ordinaria de EFSUR, realizada del 2 al 4 de mayo de 2023, en Puerto Varas</w:t>
      </w:r>
      <w:r>
        <w:rPr>
          <w:rFonts w:ascii="Arial" w:hAnsi="Arial" w:cs="Arial"/>
          <w:sz w:val="24"/>
          <w:szCs w:val="24"/>
        </w:rPr>
        <w:t>-</w:t>
      </w:r>
      <w:r w:rsidR="00461110">
        <w:rPr>
          <w:rFonts w:ascii="Arial" w:hAnsi="Arial" w:cs="Arial"/>
          <w:sz w:val="24"/>
          <w:szCs w:val="24"/>
        </w:rPr>
        <w:t xml:space="preserve"> República de Chile- En representación del Tribunal de Cuentas </w:t>
      </w:r>
      <w:r>
        <w:rPr>
          <w:rFonts w:ascii="Arial" w:hAnsi="Arial" w:cs="Arial"/>
          <w:sz w:val="24"/>
          <w:szCs w:val="24"/>
        </w:rPr>
        <w:t xml:space="preserve">participaron, </w:t>
      </w:r>
      <w:r w:rsidR="00461110">
        <w:rPr>
          <w:rFonts w:ascii="Arial" w:hAnsi="Arial" w:cs="Arial"/>
          <w:sz w:val="24"/>
          <w:szCs w:val="24"/>
        </w:rPr>
        <w:t>el Ministro Ing. Miguel Aumento como Jefe de Delegación y el Dr. Rafael Quintas como Delegado Asistente</w:t>
      </w:r>
      <w:r>
        <w:rPr>
          <w:rFonts w:ascii="Arial" w:hAnsi="Arial" w:cs="Arial"/>
          <w:sz w:val="24"/>
          <w:szCs w:val="24"/>
        </w:rPr>
        <w:t>-</w:t>
      </w:r>
    </w:p>
    <w:p w:rsidR="001D0402" w:rsidRDefault="001D0402" w:rsidP="001D0402">
      <w:pPr>
        <w:jc w:val="both"/>
        <w:rPr>
          <w:rFonts w:ascii="Arial" w:hAnsi="Arial" w:cs="Arial"/>
          <w:sz w:val="24"/>
          <w:szCs w:val="24"/>
        </w:rPr>
      </w:pPr>
    </w:p>
    <w:p w:rsidR="001D0402" w:rsidRDefault="001D0402" w:rsidP="00897C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UY"/>
        </w:rPr>
        <w:drawing>
          <wp:inline distT="0" distB="0" distL="0" distR="0" wp14:anchorId="69EB5EFC" wp14:editId="05A7E09D">
            <wp:extent cx="2815936" cy="2112042"/>
            <wp:effectExtent l="0" t="0" r="3810" b="2540"/>
            <wp:docPr id="1" name="Imagen 1" descr="C:\Users\cbonilla\Desktop\EFSUR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nilla\Desktop\EFSUR-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42" cy="211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402" w:rsidRDefault="001D0402" w:rsidP="001D0402">
      <w:pPr>
        <w:jc w:val="both"/>
        <w:rPr>
          <w:rFonts w:ascii="Arial" w:hAnsi="Arial" w:cs="Arial"/>
          <w:sz w:val="24"/>
          <w:szCs w:val="24"/>
        </w:rPr>
      </w:pPr>
    </w:p>
    <w:p w:rsidR="001D0402" w:rsidRPr="001D0402" w:rsidRDefault="001D0402" w:rsidP="001D0402">
      <w:pPr>
        <w:jc w:val="both"/>
        <w:rPr>
          <w:rFonts w:ascii="Arial" w:hAnsi="Arial" w:cs="Arial"/>
          <w:sz w:val="24"/>
          <w:szCs w:val="24"/>
        </w:rPr>
      </w:pPr>
    </w:p>
    <w:p w:rsidR="00862A47" w:rsidRDefault="00862A47" w:rsidP="00862A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62A47" w:rsidRDefault="00862A47" w:rsidP="0046111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Conferencia </w:t>
      </w:r>
      <w:proofErr w:type="spellStart"/>
      <w:r>
        <w:rPr>
          <w:rFonts w:ascii="Arial" w:hAnsi="Arial" w:cs="Arial"/>
          <w:sz w:val="24"/>
          <w:szCs w:val="24"/>
        </w:rPr>
        <w:t>CReCER</w:t>
      </w:r>
      <w:proofErr w:type="spellEnd"/>
      <w:r>
        <w:rPr>
          <w:rFonts w:ascii="Arial" w:hAnsi="Arial" w:cs="Arial"/>
          <w:sz w:val="24"/>
          <w:szCs w:val="24"/>
        </w:rPr>
        <w:t xml:space="preserve"> 2023, Informe de Sustentabilidad y Beneficios de la Tecnología para el Desarrollo Económico Regional, realizado el 9 y 10 de Mayo de 2023 en la Ciudad de San Pablo – República Federativa de Brasil- En representación del Tribunal de Cuentas la Sra. Presidenta en ese momento la </w:t>
      </w:r>
      <w:proofErr w:type="spellStart"/>
      <w:r>
        <w:rPr>
          <w:rFonts w:ascii="Arial" w:hAnsi="Arial" w:cs="Arial"/>
          <w:sz w:val="24"/>
          <w:szCs w:val="24"/>
        </w:rPr>
        <w:t>Cra</w:t>
      </w:r>
      <w:proofErr w:type="spellEnd"/>
      <w:r>
        <w:rPr>
          <w:rFonts w:ascii="Arial" w:hAnsi="Arial" w:cs="Arial"/>
          <w:sz w:val="24"/>
          <w:szCs w:val="24"/>
        </w:rPr>
        <w:t>. Susana Díaz-</w:t>
      </w:r>
    </w:p>
    <w:p w:rsidR="00862A47" w:rsidRPr="00862A47" w:rsidRDefault="00862A47" w:rsidP="00862A47">
      <w:pPr>
        <w:pStyle w:val="Prrafodelista"/>
        <w:rPr>
          <w:rFonts w:ascii="Arial" w:hAnsi="Arial" w:cs="Arial"/>
          <w:sz w:val="24"/>
          <w:szCs w:val="24"/>
        </w:rPr>
      </w:pPr>
    </w:p>
    <w:p w:rsidR="00862A47" w:rsidRPr="00C97D48" w:rsidRDefault="00862A47" w:rsidP="00862A47">
      <w:pPr>
        <w:jc w:val="both"/>
        <w:rPr>
          <w:rFonts w:ascii="Arial" w:hAnsi="Arial" w:cs="Arial"/>
          <w:b/>
          <w:sz w:val="24"/>
          <w:szCs w:val="24"/>
        </w:rPr>
      </w:pPr>
      <w:r w:rsidRPr="00C97D48">
        <w:rPr>
          <w:rFonts w:ascii="Arial" w:hAnsi="Arial" w:cs="Arial"/>
          <w:b/>
          <w:sz w:val="24"/>
          <w:szCs w:val="24"/>
        </w:rPr>
        <w:t>JUNIO</w:t>
      </w:r>
    </w:p>
    <w:p w:rsidR="00C97D48" w:rsidRPr="00897CC0" w:rsidRDefault="00C97D48" w:rsidP="00897CC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62A4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G</w:t>
      </w:r>
      <w:r w:rsidR="00862A47">
        <w:rPr>
          <w:rFonts w:ascii="Arial" w:hAnsi="Arial" w:cs="Arial"/>
          <w:sz w:val="24"/>
          <w:szCs w:val="24"/>
        </w:rPr>
        <w:t xml:space="preserve">- OLACEFS Taller de Seguimiento y Monitoreo de la Política sobre Igualdad de Género y No Discriminación. Realizado el 5 y 6 de junio de 2023 en la Ciudad de San Juan de Puerto Rico. </w:t>
      </w:r>
      <w:r>
        <w:rPr>
          <w:rFonts w:ascii="Arial" w:hAnsi="Arial" w:cs="Arial"/>
          <w:sz w:val="24"/>
          <w:szCs w:val="24"/>
        </w:rPr>
        <w:t xml:space="preserve"> En representación del Tribunal de Cuentas participó la Dra. </w:t>
      </w:r>
      <w:proofErr w:type="spellStart"/>
      <w:r>
        <w:rPr>
          <w:rFonts w:ascii="Arial" w:hAnsi="Arial" w:cs="Arial"/>
          <w:sz w:val="24"/>
          <w:szCs w:val="24"/>
        </w:rPr>
        <w:t>Mariem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Apothéloz</w:t>
      </w:r>
      <w:proofErr w:type="spellEnd"/>
      <w:r>
        <w:rPr>
          <w:rFonts w:ascii="Arial" w:hAnsi="Arial" w:cs="Arial"/>
          <w:sz w:val="24"/>
          <w:szCs w:val="24"/>
        </w:rPr>
        <w:t>-</w:t>
      </w:r>
    </w:p>
    <w:p w:rsidR="00C97D48" w:rsidRDefault="00C97D48">
      <w:pPr>
        <w:rPr>
          <w:lang w:val="es-MX"/>
        </w:rPr>
      </w:pPr>
    </w:p>
    <w:p w:rsidR="00C97D48" w:rsidRDefault="00C97D48">
      <w:pPr>
        <w:rPr>
          <w:rFonts w:ascii="Arial" w:hAnsi="Arial" w:cs="Arial"/>
          <w:b/>
          <w:sz w:val="24"/>
          <w:szCs w:val="24"/>
          <w:lang w:val="es-MX"/>
        </w:rPr>
      </w:pPr>
      <w:r w:rsidRPr="00C97D48">
        <w:rPr>
          <w:rFonts w:ascii="Arial" w:hAnsi="Arial" w:cs="Arial"/>
          <w:b/>
          <w:sz w:val="24"/>
          <w:szCs w:val="24"/>
          <w:lang w:val="es-MX"/>
        </w:rPr>
        <w:t>OCTUBRE</w:t>
      </w:r>
    </w:p>
    <w:p w:rsidR="003729B3" w:rsidRDefault="00C56C30" w:rsidP="003729B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3729B3">
        <w:rPr>
          <w:rFonts w:ascii="Arial" w:hAnsi="Arial" w:cs="Arial"/>
          <w:sz w:val="24"/>
          <w:szCs w:val="24"/>
          <w:lang w:val="es-MX"/>
        </w:rPr>
        <w:t xml:space="preserve">GTG de OLACEFS – Taller Aplicando lo Aprendido-Herramientas para </w:t>
      </w:r>
      <w:proofErr w:type="spellStart"/>
      <w:r w:rsidRPr="003729B3">
        <w:rPr>
          <w:rFonts w:ascii="Arial" w:hAnsi="Arial" w:cs="Arial"/>
          <w:sz w:val="24"/>
          <w:szCs w:val="24"/>
          <w:lang w:val="es-MX"/>
        </w:rPr>
        <w:t>Transversalizar</w:t>
      </w:r>
      <w:proofErr w:type="spellEnd"/>
      <w:r w:rsidRPr="003729B3">
        <w:rPr>
          <w:rFonts w:ascii="Arial" w:hAnsi="Arial" w:cs="Arial"/>
          <w:sz w:val="24"/>
          <w:szCs w:val="24"/>
          <w:lang w:val="es-MX"/>
        </w:rPr>
        <w:t xml:space="preserve"> el Enfoque de Género- Realizado del 17 al 20 de octubre 2023 en la Ciudad de Asunción –República de Paraguay  </w:t>
      </w:r>
      <w:r w:rsidR="003729B3">
        <w:rPr>
          <w:rFonts w:ascii="Arial" w:hAnsi="Arial" w:cs="Arial"/>
          <w:sz w:val="24"/>
          <w:szCs w:val="24"/>
          <w:lang w:val="es-MX"/>
        </w:rPr>
        <w:t>Par</w:t>
      </w:r>
      <w:r w:rsidR="003729B3" w:rsidRPr="003729B3">
        <w:rPr>
          <w:rFonts w:ascii="Arial" w:hAnsi="Arial" w:cs="Arial"/>
          <w:sz w:val="24"/>
          <w:szCs w:val="24"/>
          <w:lang w:val="es-MX"/>
        </w:rPr>
        <w:t xml:space="preserve">ticipó en representación del Tribunal de Cuentas la </w:t>
      </w:r>
      <w:proofErr w:type="spellStart"/>
      <w:r w:rsidR="003729B3" w:rsidRPr="003729B3">
        <w:rPr>
          <w:rFonts w:ascii="Arial" w:hAnsi="Arial" w:cs="Arial"/>
          <w:sz w:val="24"/>
          <w:szCs w:val="24"/>
          <w:lang w:val="es-MX"/>
        </w:rPr>
        <w:t>Cra</w:t>
      </w:r>
      <w:proofErr w:type="spellEnd"/>
      <w:r w:rsidR="003729B3" w:rsidRPr="003729B3">
        <w:rPr>
          <w:rFonts w:ascii="Arial" w:hAnsi="Arial" w:cs="Arial"/>
          <w:sz w:val="24"/>
          <w:szCs w:val="24"/>
          <w:lang w:val="es-MX"/>
        </w:rPr>
        <w:t xml:space="preserve">.  </w:t>
      </w:r>
      <w:proofErr w:type="spellStart"/>
      <w:r w:rsidR="003729B3" w:rsidRPr="003729B3">
        <w:rPr>
          <w:rFonts w:ascii="Arial" w:hAnsi="Arial" w:cs="Arial"/>
          <w:sz w:val="24"/>
          <w:szCs w:val="24"/>
          <w:lang w:val="es-MX"/>
        </w:rPr>
        <w:t>Daniella</w:t>
      </w:r>
      <w:proofErr w:type="spellEnd"/>
      <w:r w:rsidR="003729B3" w:rsidRPr="003729B3">
        <w:rPr>
          <w:rFonts w:ascii="Arial" w:hAnsi="Arial" w:cs="Arial"/>
          <w:sz w:val="24"/>
          <w:szCs w:val="24"/>
          <w:lang w:val="es-MX"/>
        </w:rPr>
        <w:t xml:space="preserve"> Bruno</w:t>
      </w:r>
    </w:p>
    <w:p w:rsidR="003729B3" w:rsidRPr="003729B3" w:rsidRDefault="003729B3" w:rsidP="003729B3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</w:p>
    <w:p w:rsidR="00C97D48" w:rsidRPr="003729B3" w:rsidRDefault="003729B3" w:rsidP="003729B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3729B3">
        <w:rPr>
          <w:rFonts w:ascii="Arial" w:hAnsi="Arial" w:cs="Arial"/>
          <w:sz w:val="24"/>
          <w:szCs w:val="24"/>
          <w:lang w:val="es-MX"/>
        </w:rPr>
        <w:t xml:space="preserve">Contraloría de la República de Paraguay invitación al Encuentro Internacional por los 60 años de OLACEFS y Foro de Alto Nivel a realizarse entre el 19 y 20 de octubre 2023 en la Ciudad de Asunción- República del Paraguay. Participó en representación del Tribunal de Cuentas el Ministro Dr. Darwin Machado. </w:t>
      </w:r>
    </w:p>
    <w:p w:rsidR="003729B3" w:rsidRPr="003729B3" w:rsidRDefault="003729B3" w:rsidP="003729B3">
      <w:pPr>
        <w:pStyle w:val="Prrafodelista"/>
        <w:rPr>
          <w:lang w:val="es-MX"/>
        </w:rPr>
      </w:pPr>
    </w:p>
    <w:p w:rsidR="003729B3" w:rsidRPr="003729B3" w:rsidRDefault="003729B3" w:rsidP="003729B3">
      <w:pPr>
        <w:pStyle w:val="Prrafodelista"/>
        <w:jc w:val="both"/>
        <w:rPr>
          <w:lang w:val="es-MX"/>
        </w:rPr>
      </w:pPr>
    </w:p>
    <w:p w:rsidR="00C97D48" w:rsidRDefault="00C97D48">
      <w:pPr>
        <w:rPr>
          <w:rFonts w:ascii="Arial" w:hAnsi="Arial" w:cs="Arial"/>
          <w:b/>
          <w:sz w:val="24"/>
          <w:szCs w:val="24"/>
          <w:lang w:val="es-MX"/>
        </w:rPr>
      </w:pPr>
      <w:r w:rsidRPr="00C97D48">
        <w:rPr>
          <w:rFonts w:ascii="Arial" w:hAnsi="Arial" w:cs="Arial"/>
          <w:b/>
          <w:sz w:val="24"/>
          <w:szCs w:val="24"/>
          <w:lang w:val="es-MX"/>
        </w:rPr>
        <w:t>NOVIEMBRE-DICIEMBRE</w:t>
      </w:r>
    </w:p>
    <w:p w:rsidR="00C56C30" w:rsidRPr="00C94E6B" w:rsidRDefault="00C94E6B" w:rsidP="00C94E6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MX"/>
        </w:rPr>
      </w:pPr>
      <w:r w:rsidRPr="00C94E6B">
        <w:rPr>
          <w:rFonts w:ascii="Arial" w:hAnsi="Arial" w:cs="Arial"/>
          <w:sz w:val="24"/>
          <w:szCs w:val="24"/>
          <w:lang w:val="es-MX"/>
        </w:rPr>
        <w:t>IDI- Invitación al Taller de Agentes de Cambio AFI- a realizarse en la Ciudad de Santiago- Repúb</w:t>
      </w:r>
      <w:r>
        <w:rPr>
          <w:rFonts w:ascii="Arial" w:hAnsi="Arial" w:cs="Arial"/>
          <w:sz w:val="24"/>
          <w:szCs w:val="24"/>
          <w:lang w:val="es-MX"/>
        </w:rPr>
        <w:t>l</w:t>
      </w:r>
      <w:r w:rsidRPr="00C94E6B">
        <w:rPr>
          <w:rFonts w:ascii="Arial" w:hAnsi="Arial" w:cs="Arial"/>
          <w:sz w:val="24"/>
          <w:szCs w:val="24"/>
          <w:lang w:val="es-MX"/>
        </w:rPr>
        <w:t xml:space="preserve">ica de Chile entre el 6 y el 10 de noviembre de 2023- En representación del Tribunal de Cuentas participaron, </w:t>
      </w:r>
      <w:proofErr w:type="spellStart"/>
      <w:r w:rsidRPr="00C94E6B">
        <w:rPr>
          <w:rFonts w:ascii="Arial" w:hAnsi="Arial" w:cs="Arial"/>
          <w:sz w:val="24"/>
          <w:szCs w:val="24"/>
          <w:lang w:val="es-MX"/>
        </w:rPr>
        <w:t>Cra</w:t>
      </w:r>
      <w:proofErr w:type="spellEnd"/>
      <w:r w:rsidRPr="00C94E6B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Pr="00C94E6B">
        <w:rPr>
          <w:rFonts w:ascii="Arial" w:hAnsi="Arial" w:cs="Arial"/>
          <w:sz w:val="24"/>
          <w:szCs w:val="24"/>
          <w:lang w:val="es-MX"/>
        </w:rPr>
        <w:t>Rosemari</w:t>
      </w:r>
      <w:proofErr w:type="spellEnd"/>
      <w:r w:rsidRPr="00C94E6B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C94E6B">
        <w:rPr>
          <w:rFonts w:ascii="Arial" w:hAnsi="Arial" w:cs="Arial"/>
          <w:sz w:val="24"/>
          <w:szCs w:val="24"/>
          <w:lang w:val="es-MX"/>
        </w:rPr>
        <w:t>Atanasiu</w:t>
      </w:r>
      <w:proofErr w:type="spellEnd"/>
      <w:r w:rsidRPr="00C94E6B">
        <w:rPr>
          <w:rFonts w:ascii="Arial" w:hAnsi="Arial" w:cs="Arial"/>
          <w:sz w:val="24"/>
          <w:szCs w:val="24"/>
          <w:lang w:val="es-MX"/>
        </w:rPr>
        <w:t xml:space="preserve"> como Mentora y las </w:t>
      </w:r>
      <w:proofErr w:type="spellStart"/>
      <w:r w:rsidRPr="00C94E6B">
        <w:rPr>
          <w:rFonts w:ascii="Arial" w:hAnsi="Arial" w:cs="Arial"/>
          <w:sz w:val="24"/>
          <w:szCs w:val="24"/>
          <w:lang w:val="es-MX"/>
        </w:rPr>
        <w:t>Cras</w:t>
      </w:r>
      <w:proofErr w:type="spellEnd"/>
      <w:r w:rsidRPr="00C94E6B">
        <w:rPr>
          <w:rFonts w:ascii="Arial" w:hAnsi="Arial" w:cs="Arial"/>
          <w:sz w:val="24"/>
          <w:szCs w:val="24"/>
          <w:lang w:val="es-MX"/>
        </w:rPr>
        <w:t xml:space="preserve">. Ximena </w:t>
      </w:r>
      <w:proofErr w:type="spellStart"/>
      <w:r w:rsidRPr="00C94E6B">
        <w:rPr>
          <w:rFonts w:ascii="Arial" w:hAnsi="Arial" w:cs="Arial"/>
          <w:sz w:val="24"/>
          <w:szCs w:val="24"/>
          <w:lang w:val="es-MX"/>
        </w:rPr>
        <w:t>Sánches</w:t>
      </w:r>
      <w:proofErr w:type="spellEnd"/>
      <w:r w:rsidRPr="00C94E6B">
        <w:rPr>
          <w:rFonts w:ascii="Arial" w:hAnsi="Arial" w:cs="Arial"/>
          <w:sz w:val="24"/>
          <w:szCs w:val="24"/>
          <w:lang w:val="es-MX"/>
        </w:rPr>
        <w:t xml:space="preserve"> y Flavia Rey-</w:t>
      </w:r>
      <w:r w:rsidR="00C56C30" w:rsidRPr="00C94E6B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E702A1" w:rsidRDefault="00E702A1" w:rsidP="00E702A1">
      <w:pPr>
        <w:jc w:val="both"/>
        <w:rPr>
          <w:rFonts w:ascii="Arial" w:hAnsi="Arial" w:cs="Arial"/>
          <w:sz w:val="24"/>
          <w:szCs w:val="24"/>
        </w:rPr>
      </w:pPr>
    </w:p>
    <w:p w:rsidR="00E702A1" w:rsidRDefault="00CC7AF0" w:rsidP="00E702A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 XXXVI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702A1">
        <w:rPr>
          <w:rFonts w:ascii="Arial" w:hAnsi="Arial" w:cs="Arial"/>
          <w:sz w:val="24"/>
          <w:szCs w:val="24"/>
        </w:rPr>
        <w:t xml:space="preserve">Asamblea </w:t>
      </w:r>
      <w:proofErr w:type="spellStart"/>
      <w:r>
        <w:rPr>
          <w:rFonts w:ascii="Arial" w:hAnsi="Arial" w:cs="Arial"/>
          <w:sz w:val="24"/>
          <w:szCs w:val="24"/>
        </w:rPr>
        <w:t>Odinaria</w:t>
      </w:r>
      <w:proofErr w:type="spellEnd"/>
      <w:r w:rsidR="00E702A1">
        <w:rPr>
          <w:rFonts w:ascii="Arial" w:hAnsi="Arial" w:cs="Arial"/>
          <w:sz w:val="24"/>
          <w:szCs w:val="24"/>
        </w:rPr>
        <w:t xml:space="preserve"> de EFSUR celebrada en la mañana del día 28 de noviembre en la Ciudad de Lima </w:t>
      </w:r>
      <w:r w:rsidR="00FA5E07">
        <w:rPr>
          <w:rFonts w:ascii="Arial" w:hAnsi="Arial" w:cs="Arial"/>
          <w:sz w:val="24"/>
          <w:szCs w:val="24"/>
        </w:rPr>
        <w:t xml:space="preserve">–República del </w:t>
      </w:r>
      <w:r w:rsidR="00E702A1">
        <w:rPr>
          <w:rFonts w:ascii="Arial" w:hAnsi="Arial" w:cs="Arial"/>
          <w:sz w:val="24"/>
          <w:szCs w:val="24"/>
        </w:rPr>
        <w:t xml:space="preserve">Perú. </w:t>
      </w:r>
      <w:r w:rsidR="00FA5E07">
        <w:rPr>
          <w:rFonts w:ascii="Arial" w:hAnsi="Arial" w:cs="Arial"/>
          <w:sz w:val="24"/>
          <w:szCs w:val="24"/>
        </w:rPr>
        <w:t xml:space="preserve"> En representación del Tribunal de Cuentas participaron el Ministro Dr. Darwin Machado como Jefe de delegación y el Dr. Rafael Quintas como Delegado Asistente</w:t>
      </w:r>
    </w:p>
    <w:p w:rsidR="00FA5E07" w:rsidRDefault="00FA5E07" w:rsidP="00FA5E07">
      <w:pPr>
        <w:jc w:val="both"/>
        <w:rPr>
          <w:rFonts w:ascii="Arial" w:hAnsi="Arial" w:cs="Arial"/>
          <w:sz w:val="24"/>
          <w:szCs w:val="24"/>
        </w:rPr>
      </w:pPr>
    </w:p>
    <w:p w:rsidR="00FA5E07" w:rsidRDefault="00FA5E07" w:rsidP="00FA5E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229B8">
        <w:rPr>
          <w:rFonts w:ascii="Arial" w:hAnsi="Arial" w:cs="Arial"/>
          <w:sz w:val="24"/>
          <w:szCs w:val="24"/>
        </w:rPr>
        <w:t>a XXXII Asamblea General Ordinaria de la OLACEFS se celebrará del </w:t>
      </w:r>
      <w:r w:rsidRPr="00C94E6B">
        <w:rPr>
          <w:rFonts w:ascii="Arial" w:hAnsi="Arial" w:cs="Arial"/>
          <w:bCs/>
          <w:sz w:val="24"/>
          <w:szCs w:val="24"/>
        </w:rPr>
        <w:t>martes 28 de noviembre al viernes 1 de diciembre de 2023</w:t>
      </w:r>
      <w:r w:rsidRPr="00C94E6B">
        <w:rPr>
          <w:rFonts w:ascii="Arial" w:hAnsi="Arial" w:cs="Arial"/>
          <w:sz w:val="24"/>
          <w:szCs w:val="24"/>
        </w:rPr>
        <w:t>,</w:t>
      </w:r>
      <w:r w:rsidRPr="00E229B8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la Ciudad de </w:t>
      </w:r>
      <w:r w:rsidRPr="00E229B8">
        <w:rPr>
          <w:rFonts w:ascii="Arial" w:hAnsi="Arial" w:cs="Arial"/>
          <w:sz w:val="24"/>
          <w:szCs w:val="24"/>
        </w:rPr>
        <w:t>Lima</w:t>
      </w:r>
      <w:r>
        <w:rPr>
          <w:rFonts w:ascii="Arial" w:hAnsi="Arial" w:cs="Arial"/>
          <w:sz w:val="24"/>
          <w:szCs w:val="24"/>
        </w:rPr>
        <w:t xml:space="preserve">- República del </w:t>
      </w:r>
      <w:r w:rsidRPr="00E229B8">
        <w:rPr>
          <w:rFonts w:ascii="Arial" w:hAnsi="Arial" w:cs="Arial"/>
          <w:sz w:val="24"/>
          <w:szCs w:val="24"/>
        </w:rPr>
        <w:t xml:space="preserve">Perú </w:t>
      </w:r>
      <w:r>
        <w:rPr>
          <w:rFonts w:ascii="Arial" w:hAnsi="Arial" w:cs="Arial"/>
          <w:sz w:val="24"/>
          <w:szCs w:val="24"/>
        </w:rPr>
        <w:t>–En representación del Tribunal de Cuentas participaron el Ministro Dr. Darwin Machado como Jefe de Delegación  y el Dr. Rafael Quintas como Delegado</w:t>
      </w:r>
      <w:r w:rsidR="001B6020">
        <w:rPr>
          <w:rFonts w:ascii="Arial" w:hAnsi="Arial" w:cs="Arial"/>
          <w:sz w:val="24"/>
          <w:szCs w:val="24"/>
        </w:rPr>
        <w:t xml:space="preserve"> Asistente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56228D" w:rsidRPr="0056228D" w:rsidRDefault="0056228D" w:rsidP="0056228D">
      <w:pPr>
        <w:pStyle w:val="Prrafodelista"/>
        <w:rPr>
          <w:rFonts w:ascii="Arial" w:hAnsi="Arial" w:cs="Arial"/>
          <w:sz w:val="24"/>
          <w:szCs w:val="24"/>
        </w:rPr>
      </w:pPr>
    </w:p>
    <w:p w:rsidR="0056228D" w:rsidRDefault="0056228D" w:rsidP="0056228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6228D" w:rsidRDefault="0056228D" w:rsidP="0056228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6228D" w:rsidRDefault="0056228D" w:rsidP="0056228D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UY"/>
        </w:rPr>
        <w:drawing>
          <wp:inline distT="0" distB="0" distL="0" distR="0" wp14:anchorId="524594BC" wp14:editId="2F68B114">
            <wp:extent cx="5458832" cy="3075709"/>
            <wp:effectExtent l="0" t="0" r="8890" b="0"/>
            <wp:docPr id="2" name="Imagen 2" descr="Los miembros de la Organización Latinoamericana y del Caribe de Entidades Fiscalizadoras Superiores (OLACEFS) suscribieron la Declaración de Lima en la que se comprometieron a fortalecer la Gobernanza Digital para el Desarrollo, a través del uso de herramientas tecnológicas modernas que garanticen la eficiencia y eficacia en los procesos de fiscalización y control gubernamen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iembros de la Organización Latinoamericana y del Caribe de Entidades Fiscalizadoras Superiores (OLACEFS) suscribieron la Declaración de Lima en la que se comprometieron a fortalecer la Gobernanza Digital para el Desarrollo, a través del uso de herramientas tecnológicas modernas que garanticen la eficiencia y eficacia en los procesos de fiscalización y control gubernamenta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91" cy="30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07" w:rsidRPr="00FA5E07" w:rsidRDefault="00FA5E07" w:rsidP="00FA5E07">
      <w:pPr>
        <w:jc w:val="both"/>
        <w:rPr>
          <w:rFonts w:ascii="Arial" w:hAnsi="Arial" w:cs="Arial"/>
          <w:sz w:val="24"/>
          <w:szCs w:val="24"/>
        </w:rPr>
      </w:pPr>
    </w:p>
    <w:sectPr w:rsidR="00FA5E07" w:rsidRPr="00FA5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D4A"/>
    <w:multiLevelType w:val="hybridMultilevel"/>
    <w:tmpl w:val="3FB8C95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559"/>
    <w:multiLevelType w:val="hybridMultilevel"/>
    <w:tmpl w:val="5E6267E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C12F6"/>
    <w:multiLevelType w:val="hybridMultilevel"/>
    <w:tmpl w:val="EA1CCBD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E7"/>
    <w:rsid w:val="001B6020"/>
    <w:rsid w:val="001D0402"/>
    <w:rsid w:val="003729B3"/>
    <w:rsid w:val="003E1418"/>
    <w:rsid w:val="00444A52"/>
    <w:rsid w:val="00461110"/>
    <w:rsid w:val="0056228D"/>
    <w:rsid w:val="00862A47"/>
    <w:rsid w:val="00897CC0"/>
    <w:rsid w:val="00944FB6"/>
    <w:rsid w:val="00C56C30"/>
    <w:rsid w:val="00C94E6B"/>
    <w:rsid w:val="00C97D48"/>
    <w:rsid w:val="00CA7953"/>
    <w:rsid w:val="00CC7AF0"/>
    <w:rsid w:val="00DC5519"/>
    <w:rsid w:val="00E702A1"/>
    <w:rsid w:val="00F661E7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9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79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0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Bonilla</dc:creator>
  <cp:lastModifiedBy>Cecilia Bonilla</cp:lastModifiedBy>
  <cp:revision>7</cp:revision>
  <cp:lastPrinted>2023-12-19T18:08:00Z</cp:lastPrinted>
  <dcterms:created xsi:type="dcterms:W3CDTF">2023-12-12T19:19:00Z</dcterms:created>
  <dcterms:modified xsi:type="dcterms:W3CDTF">2023-12-19T18:08:00Z</dcterms:modified>
</cp:coreProperties>
</file>